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w:drawing>
          <wp:anchor allowOverlap="1" behindDoc="1" distB="0" distT="0" distL="0" distR="0" hidden="0" layoutInCell="1" locked="0" relativeHeight="0" simplePos="0">
            <wp:simplePos x="0" y="0"/>
            <wp:positionH relativeFrom="page">
              <wp:posOffset>5848350</wp:posOffset>
            </wp:positionH>
            <wp:positionV relativeFrom="page">
              <wp:posOffset>57150</wp:posOffset>
            </wp:positionV>
            <wp:extent cx="1903095" cy="755015"/>
            <wp:effectExtent b="0" l="0" r="0" t="0"/>
            <wp:wrapNone/>
            <wp:docPr id="1" name="image1.png"/>
            <a:graphic>
              <a:graphicData uri="http://schemas.openxmlformats.org/drawingml/2006/picture">
                <pic:pic>
                  <pic:nvPicPr>
                    <pic:cNvPr id="0" name="image1.png"/>
                    <pic:cNvPicPr preferRelativeResize="0"/>
                  </pic:nvPicPr>
                  <pic:blipFill>
                    <a:blip r:embed="rId6"/>
                    <a:srcRect b="38768" l="0" r="622" t="21376"/>
                    <a:stretch>
                      <a:fillRect/>
                    </a:stretch>
                  </pic:blipFill>
                  <pic:spPr>
                    <a:xfrm>
                      <a:off x="0" y="0"/>
                      <a:ext cx="1903095" cy="755015"/>
                    </a:xfrm>
                    <a:prstGeom prst="rect"/>
                    <a:ln/>
                  </pic:spPr>
                </pic:pic>
              </a:graphicData>
            </a:graphic>
          </wp:anchor>
        </w:drawing>
      </w:r>
      <w:r w:rsidDel="00000000" w:rsidR="00000000" w:rsidRPr="00000000">
        <w:rPr>
          <w:b w:val="1"/>
          <w:rtl w:val="0"/>
        </w:rPr>
        <w:t xml:space="preserve">Safe Sleep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Kidsize Playgroup does not schedule a set nap time during the session however if your child wishes to nap we ensure there is a safe and comfortable space for this.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During playgroup there will be four child floor beds that can be taken out if needed. There are four sleep bags to go with this. In these bags will be a fitted sheet for the bed, a cellular blanket and a sleep tracker document for staff. After each use blankets and sheets will be washed and then put back in the bag.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a child does have a nap during playgroup this will take place in one of our play rooms. Other children may play in this room however they must engage in quieter play for example  stories and small world play. Children must be supervised at all times when sleeping, staff are to write down when the child falls asleep and complete 10 minute checks to ensure the child's wellbeing when sleeping. This will be noted down on a sleep tracker sheet and filled once completed. Parents to be updated at collection and on Seesaw how long their child slept for.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Created : On 11.06.24 By : Belle Rose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